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69" w:rsidRDefault="00010169" w:rsidP="00010169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Приложение № 1 к ООП ООО</w:t>
      </w:r>
    </w:p>
    <w:p w:rsidR="00010169" w:rsidRDefault="00010169" w:rsidP="00010169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10169" w:rsidRDefault="00010169" w:rsidP="00010169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10169" w:rsidRDefault="00010169" w:rsidP="00010169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10169" w:rsidRDefault="00010169" w:rsidP="00010169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10169" w:rsidRDefault="00010169" w:rsidP="00010169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10169" w:rsidRDefault="00010169" w:rsidP="00010169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10169" w:rsidRDefault="00010169" w:rsidP="00010169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10169" w:rsidRDefault="00010169" w:rsidP="00010169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 xml:space="preserve">Фонд оценочных средств для входного контроля и </w:t>
      </w:r>
    </w:p>
    <w:p w:rsidR="00010169" w:rsidRDefault="00010169" w:rsidP="00010169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промежуточной аттестации обучающихся</w:t>
      </w:r>
    </w:p>
    <w:p w:rsidR="00010169" w:rsidRDefault="00010169" w:rsidP="00010169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по учебному предмету «Русский язык»</w:t>
      </w:r>
    </w:p>
    <w:p w:rsidR="00010169" w:rsidRDefault="00010169" w:rsidP="00010169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(типовой вариант)</w:t>
      </w:r>
    </w:p>
    <w:p w:rsidR="00010169" w:rsidRDefault="00010169" w:rsidP="00010169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(</w:t>
      </w:r>
      <w:r>
        <w:rPr>
          <w:rFonts w:ascii="Times New Roman" w:hAnsi="Times New Roman" w:cs="Times New Roman"/>
          <w:sz w:val="28"/>
          <w:lang w:eastAsia="en-US"/>
        </w:rPr>
        <w:t>9</w:t>
      </w:r>
      <w:r>
        <w:rPr>
          <w:rFonts w:ascii="Times New Roman" w:hAnsi="Times New Roman" w:cs="Times New Roman"/>
          <w:sz w:val="28"/>
          <w:lang w:eastAsia="en-US"/>
        </w:rPr>
        <w:t xml:space="preserve"> классы)</w:t>
      </w: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область: Русский язык и литературное чтение</w:t>
      </w: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10169" w:rsidRDefault="00010169" w:rsidP="00010169">
      <w:pPr>
        <w:pStyle w:val="a5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010169" w:rsidRDefault="00010169" w:rsidP="00010169">
      <w:pPr>
        <w:pStyle w:val="a5"/>
        <w:jc w:val="both"/>
      </w:pPr>
    </w:p>
    <w:p w:rsidR="00010169" w:rsidRDefault="00010169" w:rsidP="004539F3">
      <w:pPr>
        <w:spacing w:after="0" w:line="240" w:lineRule="auto"/>
        <w:ind w:left="10" w:right="117" w:hanging="1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F40F3" w:rsidRPr="004539F3" w:rsidRDefault="007A1460" w:rsidP="004539F3">
      <w:pPr>
        <w:spacing w:after="0" w:line="240" w:lineRule="auto"/>
        <w:ind w:left="10" w:right="117" w:hanging="10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Класс: </w:t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</w:p>
    <w:p w:rsidR="00FF40F3" w:rsidRPr="004539F3" w:rsidRDefault="007A1460" w:rsidP="004539F3">
      <w:pPr>
        <w:spacing w:after="24" w:line="240" w:lineRule="auto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0F3" w:rsidRPr="004539F3" w:rsidRDefault="00B930BA" w:rsidP="004539F3">
      <w:pPr>
        <w:pStyle w:val="2"/>
        <w:spacing w:line="240" w:lineRule="auto"/>
        <w:ind w:left="645" w:right="705"/>
        <w:rPr>
          <w:szCs w:val="24"/>
        </w:rPr>
      </w:pPr>
      <w:r>
        <w:rPr>
          <w:szCs w:val="24"/>
        </w:rPr>
        <w:t xml:space="preserve">ВХОДНОЙ </w:t>
      </w:r>
      <w:r w:rsidR="007A1460" w:rsidRPr="004539F3">
        <w:rPr>
          <w:szCs w:val="24"/>
        </w:rPr>
        <w:t>ДИКТАНТ</w:t>
      </w:r>
      <w:r w:rsidR="007A1460" w:rsidRPr="004539F3">
        <w:rPr>
          <w:szCs w:val="24"/>
          <w:u w:val="none"/>
        </w:rPr>
        <w:t xml:space="preserve"> </w:t>
      </w:r>
    </w:p>
    <w:p w:rsidR="00FF40F3" w:rsidRPr="004539F3" w:rsidRDefault="007A1460" w:rsidP="004539F3">
      <w:pPr>
        <w:spacing w:after="25" w:line="240" w:lineRule="auto"/>
        <w:ind w:left="71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0" w:line="240" w:lineRule="auto"/>
        <w:ind w:left="1010" w:right="714" w:hanging="10"/>
        <w:jc w:val="center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539F3">
        <w:rPr>
          <w:rFonts w:ascii="Arial" w:eastAsia="Arial" w:hAnsi="Arial" w:cs="Arial"/>
          <w:b/>
          <w:sz w:val="24"/>
          <w:szCs w:val="24"/>
        </w:rPr>
        <w:t xml:space="preserve"> </w:t>
      </w: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проведения диктанта </w:t>
      </w:r>
    </w:p>
    <w:p w:rsidR="00FF40F3" w:rsidRPr="004539F3" w:rsidRDefault="007A1460" w:rsidP="004539F3">
      <w:pPr>
        <w:spacing w:after="26" w:line="240" w:lineRule="auto"/>
        <w:ind w:left="72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14" w:line="240" w:lineRule="auto"/>
        <w:ind w:left="721" w:right="71" w:hanging="10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Текст диктанта читается три раза. </w:t>
      </w:r>
    </w:p>
    <w:p w:rsidR="00FF40F3" w:rsidRPr="004539F3" w:rsidRDefault="007A1460" w:rsidP="004539F3">
      <w:pPr>
        <w:numPr>
          <w:ilvl w:val="0"/>
          <w:numId w:val="1"/>
        </w:numPr>
        <w:spacing w:after="14" w:line="240" w:lineRule="auto"/>
        <w:ind w:right="71" w:hanging="240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</w:t>
      </w:r>
      <w:proofErr w:type="spellStart"/>
      <w:r w:rsidRPr="004539F3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−Учитель медленно и выразительно читает весь текст диктанта в соответствии с произносительными нормами русского языка. Чтение не должно быть орфографическим, «подсказывающим». </w:t>
      </w:r>
    </w:p>
    <w:p w:rsidR="00FF40F3" w:rsidRPr="004539F3" w:rsidRDefault="007A1460" w:rsidP="004539F3">
      <w:pPr>
        <w:spacing w:after="14" w:line="240" w:lineRule="auto"/>
        <w:ind w:left="721" w:right="71" w:hanging="10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слушают.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−На данном этапе возможно выявление и объяснение лексического значения незнакомых обучающимся слов (целесообразно спросить у обучающихся, все ли слова им понятны). </w:t>
      </w:r>
    </w:p>
    <w:p w:rsidR="00FF40F3" w:rsidRPr="004539F3" w:rsidRDefault="007A1460" w:rsidP="004539F3">
      <w:pPr>
        <w:numPr>
          <w:ilvl w:val="0"/>
          <w:numId w:val="1"/>
        </w:numPr>
        <w:spacing w:after="14" w:line="240" w:lineRule="auto"/>
        <w:ind w:right="71" w:hanging="240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письмо под диктовку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−Текст диктанта читается по отдельным предложениям. Учитель читает предложение. Обучающиеся слушают. Обучающиеся приступают к записи предложения только после того, как оно прочитано учителем до конца. Учитель диктует предложение для записи, при необходимости разделяя его на небольшие смысловые отрезки. </w:t>
      </w:r>
    </w:p>
    <w:p w:rsidR="00FF40F3" w:rsidRPr="004539F3" w:rsidRDefault="007A1460" w:rsidP="004539F3">
      <w:pPr>
        <w:spacing w:after="14" w:line="240" w:lineRule="auto"/>
        <w:ind w:left="721" w:right="71" w:hanging="10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записывают.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−Диктуя предложение, учитель выдерживает равномерный темп, спокойный тон, предупреждая тем самым отставание в письме. При этом важно читать громко и внятно, четко произнося слова.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−Учитель может сообщить обучающимся о постановке неизученного пунктуационного знака в предложении, а также при диктовке слов с не изученными орфограммами использовать орфографическое проговаривание. </w:t>
      </w:r>
    </w:p>
    <w:p w:rsidR="00FF40F3" w:rsidRPr="004539F3" w:rsidRDefault="007A1460" w:rsidP="004539F3">
      <w:pPr>
        <w:spacing w:after="14" w:line="240" w:lineRule="auto"/>
        <w:ind w:left="721" w:right="71" w:hanging="10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3. Целевая установка на самопроверку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−По окончании записи всего текста учитель читает его снова целиком от начала до конца, делая паузы между отдельными предложениями. −Обучающиеся проверяют написанное. </w:t>
      </w:r>
    </w:p>
    <w:p w:rsidR="00FF40F3" w:rsidRPr="004539F3" w:rsidRDefault="007A1460" w:rsidP="004539F3">
      <w:pPr>
        <w:spacing w:after="32" w:line="240" w:lineRule="auto"/>
        <w:ind w:left="143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pStyle w:val="3"/>
        <w:spacing w:line="240" w:lineRule="auto"/>
        <w:ind w:left="1951" w:right="117"/>
        <w:rPr>
          <w:szCs w:val="24"/>
        </w:rPr>
      </w:pPr>
      <w:r w:rsidRPr="004539F3">
        <w:rPr>
          <w:szCs w:val="24"/>
        </w:rPr>
        <w:t>2.</w:t>
      </w:r>
      <w:r w:rsidRPr="004539F3">
        <w:rPr>
          <w:rFonts w:ascii="Arial" w:eastAsia="Arial" w:hAnsi="Arial" w:cs="Arial"/>
          <w:szCs w:val="24"/>
        </w:rPr>
        <w:t xml:space="preserve"> </w:t>
      </w:r>
      <w:r w:rsidRPr="004539F3">
        <w:rPr>
          <w:szCs w:val="24"/>
        </w:rPr>
        <w:t xml:space="preserve">Система оценивания диктанта по русскому языку </w:t>
      </w:r>
    </w:p>
    <w:p w:rsidR="00FF40F3" w:rsidRPr="004539F3" w:rsidRDefault="007A1460" w:rsidP="004539F3">
      <w:pPr>
        <w:spacing w:after="0" w:line="240" w:lineRule="auto"/>
        <w:ind w:left="143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firstLine="71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оценивании ответов допущенные обучающимися орфографические и пунктуационные ошибки на не изученные правила не учитываются. </w:t>
      </w:r>
    </w:p>
    <w:p w:rsidR="00FF40F3" w:rsidRPr="004539F3" w:rsidRDefault="007A1460" w:rsidP="004539F3">
      <w:pPr>
        <w:spacing w:after="0" w:line="240" w:lineRule="auto"/>
        <w:ind w:left="71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Диктант </w:t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в соответствии с </w:t>
      </w:r>
      <w:proofErr w:type="gramStart"/>
      <w:r w:rsidRPr="004539F3">
        <w:rPr>
          <w:rFonts w:ascii="Times New Roman" w:eastAsia="Times New Roman" w:hAnsi="Times New Roman" w:cs="Times New Roman"/>
          <w:sz w:val="24"/>
          <w:szCs w:val="24"/>
        </w:rPr>
        <w:t>рекомендациями  методического</w:t>
      </w:r>
      <w:proofErr w:type="gramEnd"/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 письма «О единых требованиях к устной и письменной речи учащихся, к проведению письменных работ и проверке тетрадей». </w:t>
      </w:r>
    </w:p>
    <w:p w:rsidR="00FF40F3" w:rsidRPr="004539F3" w:rsidRDefault="007A1460" w:rsidP="004539F3">
      <w:pPr>
        <w:spacing w:after="0" w:line="240" w:lineRule="auto"/>
        <w:ind w:left="71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4112"/>
        <w:gridCol w:w="4216"/>
      </w:tblGrid>
      <w:tr w:rsidR="00FF40F3" w:rsidRPr="004539F3">
        <w:trPr>
          <w:trHeight w:val="330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206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0F3" w:rsidRPr="004539F3" w:rsidRDefault="007A1460" w:rsidP="004539F3">
            <w:pPr>
              <w:ind w:right="52"/>
              <w:jc w:val="right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</w:t>
            </w:r>
          </w:p>
        </w:tc>
        <w:tc>
          <w:tcPr>
            <w:tcW w:w="4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-202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шибок в диктанте </w:t>
            </w:r>
          </w:p>
        </w:tc>
      </w:tr>
      <w:tr w:rsidR="00FF40F3" w:rsidRPr="004539F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FF40F3" w:rsidP="004539F3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10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орфографических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10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пунктуационных </w:t>
            </w:r>
          </w:p>
        </w:tc>
      </w:tr>
      <w:tr w:rsidR="00FF40F3" w:rsidRPr="004539F3">
        <w:trPr>
          <w:trHeight w:val="3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10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10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 (негрубая)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10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(негрубая) </w:t>
            </w:r>
          </w:p>
        </w:tc>
      </w:tr>
      <w:tr w:rsidR="00FF40F3" w:rsidRPr="004539F3">
        <w:trPr>
          <w:trHeight w:val="32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FF40F3" w:rsidP="004539F3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FF40F3" w:rsidP="004539F3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0F3" w:rsidRPr="004539F3">
        <w:trPr>
          <w:trHeight w:val="3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</w:p>
        </w:tc>
      </w:tr>
      <w:tr w:rsidR="00FF40F3" w:rsidRPr="004539F3">
        <w:trPr>
          <w:trHeight w:val="32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4-7(без орфографических) </w:t>
            </w:r>
          </w:p>
        </w:tc>
      </w:tr>
      <w:tr w:rsidR="00FF40F3" w:rsidRPr="004539F3">
        <w:trPr>
          <w:trHeight w:val="3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 более </w:t>
            </w:r>
          </w:p>
        </w:tc>
      </w:tr>
    </w:tbl>
    <w:p w:rsidR="00FF40F3" w:rsidRPr="004539F3" w:rsidRDefault="007A1460" w:rsidP="004539F3">
      <w:pPr>
        <w:spacing w:after="26" w:line="240" w:lineRule="auto"/>
        <w:ind w:left="71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32" w:line="240" w:lineRule="auto"/>
        <w:ind w:left="706" w:right="117" w:hanging="10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Классификация ошибок и недочетов, влияющих на снижение оценки Ошибки: </w:t>
      </w:r>
    </w:p>
    <w:p w:rsidR="00FF40F3" w:rsidRPr="004539F3" w:rsidRDefault="007A1460" w:rsidP="004539F3">
      <w:pPr>
        <w:spacing w:after="14" w:line="240" w:lineRule="auto"/>
        <w:ind w:left="426" w:right="71" w:firstLine="710"/>
        <w:jc w:val="both"/>
        <w:rPr>
          <w:sz w:val="24"/>
          <w:szCs w:val="24"/>
        </w:rPr>
      </w:pPr>
      <w:r w:rsidRPr="004539F3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4539F3">
        <w:rPr>
          <w:rFonts w:ascii="Arial" w:eastAsia="Arial" w:hAnsi="Arial" w:cs="Arial"/>
          <w:sz w:val="24"/>
          <w:szCs w:val="24"/>
        </w:rPr>
        <w:t xml:space="preserve"> </w:t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нарушения правил написания слов, включая грубые случаи пропуска, перестановки, замены, вставки лишних букв в словах; </w:t>
      </w:r>
    </w:p>
    <w:p w:rsidR="00FF40F3" w:rsidRPr="004539F3" w:rsidRDefault="007A1460" w:rsidP="004539F3">
      <w:pPr>
        <w:spacing w:after="14" w:line="240" w:lineRule="auto"/>
        <w:ind w:left="426" w:right="71" w:firstLine="710"/>
        <w:jc w:val="both"/>
        <w:rPr>
          <w:sz w:val="24"/>
          <w:szCs w:val="24"/>
        </w:rPr>
      </w:pPr>
      <w:r w:rsidRPr="004539F3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4539F3">
        <w:rPr>
          <w:rFonts w:ascii="Arial" w:eastAsia="Arial" w:hAnsi="Arial" w:cs="Arial"/>
          <w:sz w:val="24"/>
          <w:szCs w:val="24"/>
        </w:rPr>
        <w:t xml:space="preserve"> </w:t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  <w:r w:rsidRPr="004539F3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4539F3">
        <w:rPr>
          <w:rFonts w:ascii="Arial" w:eastAsia="Arial" w:hAnsi="Arial" w:cs="Arial"/>
          <w:sz w:val="24"/>
          <w:szCs w:val="24"/>
        </w:rPr>
        <w:t xml:space="preserve"> </w:t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изученных знаков препинания в тексте; </w:t>
      </w:r>
    </w:p>
    <w:p w:rsidR="00FF40F3" w:rsidRPr="004539F3" w:rsidRDefault="007A1460" w:rsidP="004539F3">
      <w:pPr>
        <w:spacing w:after="14" w:line="240" w:lineRule="auto"/>
        <w:ind w:left="1146" w:right="71" w:hanging="10"/>
        <w:jc w:val="both"/>
        <w:rPr>
          <w:sz w:val="24"/>
          <w:szCs w:val="24"/>
        </w:rPr>
      </w:pPr>
      <w:r w:rsidRPr="004539F3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4539F3">
        <w:rPr>
          <w:rFonts w:ascii="Arial" w:eastAsia="Arial" w:hAnsi="Arial" w:cs="Arial"/>
          <w:sz w:val="24"/>
          <w:szCs w:val="24"/>
        </w:rPr>
        <w:t xml:space="preserve"> </w:t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наличие ошибок на изученные правила орфографии. </w:t>
      </w:r>
    </w:p>
    <w:p w:rsidR="00FF40F3" w:rsidRPr="004539F3" w:rsidRDefault="007A1460" w:rsidP="004539F3">
      <w:pPr>
        <w:spacing w:after="35" w:line="240" w:lineRule="auto"/>
        <w:ind w:left="706" w:right="117" w:hanging="10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Недочеты: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4539F3">
        <w:rPr>
          <w:rFonts w:ascii="Arial" w:eastAsia="Arial" w:hAnsi="Arial" w:cs="Arial"/>
          <w:sz w:val="24"/>
          <w:szCs w:val="24"/>
        </w:rPr>
        <w:t xml:space="preserve"> </w:t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знаков препинания в конце предложений, если следующее предложение написано с большой буквы; </w:t>
      </w:r>
    </w:p>
    <w:p w:rsidR="00FF40F3" w:rsidRPr="004539F3" w:rsidRDefault="007A1460" w:rsidP="004539F3">
      <w:pPr>
        <w:tabs>
          <w:tab w:val="center" w:pos="776"/>
          <w:tab w:val="center" w:pos="2672"/>
        </w:tabs>
        <w:spacing w:after="14" w:line="240" w:lineRule="auto"/>
        <w:rPr>
          <w:sz w:val="24"/>
          <w:szCs w:val="24"/>
        </w:rPr>
      </w:pPr>
      <w:r w:rsidRPr="004539F3">
        <w:rPr>
          <w:sz w:val="24"/>
          <w:szCs w:val="24"/>
        </w:rPr>
        <w:tab/>
      </w:r>
      <w:r w:rsidRPr="004539F3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4539F3">
        <w:rPr>
          <w:rFonts w:ascii="Arial" w:eastAsia="Arial" w:hAnsi="Arial" w:cs="Arial"/>
          <w:sz w:val="24"/>
          <w:szCs w:val="24"/>
        </w:rPr>
        <w:t xml:space="preserve"> </w:t>
      </w:r>
      <w:r w:rsidRPr="004539F3">
        <w:rPr>
          <w:rFonts w:ascii="Arial" w:eastAsia="Arial" w:hAnsi="Arial" w:cs="Arial"/>
          <w:sz w:val="24"/>
          <w:szCs w:val="24"/>
        </w:rPr>
        <w:tab/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отсутствие красной строки;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4539F3">
        <w:rPr>
          <w:rFonts w:ascii="Arial" w:eastAsia="Arial" w:hAnsi="Arial" w:cs="Arial"/>
          <w:sz w:val="24"/>
          <w:szCs w:val="24"/>
        </w:rPr>
        <w:t xml:space="preserve"> </w:t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одного слова (при наличии в работе нескольких таких слов) на одно и то же правило. </w:t>
      </w:r>
    </w:p>
    <w:p w:rsidR="00FF40F3" w:rsidRPr="004539F3" w:rsidRDefault="007A1460" w:rsidP="004539F3">
      <w:pPr>
        <w:spacing w:after="21" w:line="240" w:lineRule="auto"/>
        <w:ind w:left="142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539F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Грамматическое задание</w:t>
      </w: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в соответствии с </w:t>
      </w:r>
      <w:proofErr w:type="gramStart"/>
      <w:r w:rsidRPr="004539F3">
        <w:rPr>
          <w:rFonts w:ascii="Times New Roman" w:eastAsia="Times New Roman" w:hAnsi="Times New Roman" w:cs="Times New Roman"/>
          <w:sz w:val="24"/>
          <w:szCs w:val="24"/>
        </w:rPr>
        <w:t>рекомендациями  методического</w:t>
      </w:r>
      <w:proofErr w:type="gramEnd"/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 письма «О единых требованиях к устной и письменной речи учащихся, к проведению письменных работ и проверке тетрадей». </w:t>
      </w:r>
    </w:p>
    <w:p w:rsidR="00FF40F3" w:rsidRPr="004539F3" w:rsidRDefault="007A1460" w:rsidP="004539F3">
      <w:pPr>
        <w:spacing w:after="0" w:line="240" w:lineRule="auto"/>
        <w:ind w:left="71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left w:w="636" w:type="dxa"/>
          <w:right w:w="128" w:type="dxa"/>
        </w:tblCellMar>
        <w:tblLook w:val="04A0" w:firstRow="1" w:lastRow="0" w:firstColumn="1" w:lastColumn="0" w:noHBand="0" w:noVBand="1"/>
      </w:tblPr>
      <w:tblGrid>
        <w:gridCol w:w="1531"/>
        <w:gridCol w:w="8043"/>
      </w:tblGrid>
      <w:tr w:rsidR="00FF40F3" w:rsidRPr="004539F3">
        <w:trPr>
          <w:trHeight w:val="5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spacing w:after="16"/>
              <w:jc w:val="right"/>
              <w:rPr>
                <w:sz w:val="24"/>
                <w:szCs w:val="24"/>
              </w:rPr>
            </w:pPr>
            <w:proofErr w:type="spellStart"/>
            <w:r w:rsidRPr="0045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</w:t>
            </w:r>
            <w:proofErr w:type="spellEnd"/>
          </w:p>
          <w:p w:rsidR="00FF40F3" w:rsidRPr="004539F3" w:rsidRDefault="007A1460" w:rsidP="004539F3">
            <w:pPr>
              <w:ind w:right="508"/>
              <w:jc w:val="center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115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выполнения грамматического задания </w:t>
            </w:r>
          </w:p>
        </w:tc>
      </w:tr>
      <w:tr w:rsidR="00FF40F3" w:rsidRPr="004539F3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85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79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FF40F3" w:rsidRPr="004539F3">
        <w:trPr>
          <w:trHeight w:val="29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85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79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75% </w:t>
            </w:r>
          </w:p>
        </w:tc>
      </w:tr>
      <w:tr w:rsidR="00FF40F3" w:rsidRPr="004539F3">
        <w:trPr>
          <w:trHeight w:val="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85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79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FF40F3" w:rsidRPr="004539F3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85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ind w:left="179"/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50% </w:t>
            </w:r>
          </w:p>
        </w:tc>
      </w:tr>
    </w:tbl>
    <w:p w:rsidR="00FF40F3" w:rsidRPr="004539F3" w:rsidRDefault="007A1460" w:rsidP="004539F3">
      <w:pPr>
        <w:spacing w:after="24" w:line="240" w:lineRule="auto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pStyle w:val="3"/>
        <w:spacing w:line="240" w:lineRule="auto"/>
        <w:ind w:left="706" w:right="117"/>
        <w:rPr>
          <w:szCs w:val="24"/>
        </w:rPr>
      </w:pPr>
      <w:r w:rsidRPr="004539F3">
        <w:rPr>
          <w:szCs w:val="24"/>
        </w:rPr>
        <w:t xml:space="preserve">Объём диктанта </w:t>
      </w:r>
    </w:p>
    <w:p w:rsidR="00FF40F3" w:rsidRPr="004539F3" w:rsidRDefault="007A1460" w:rsidP="004539F3">
      <w:pPr>
        <w:spacing w:after="0" w:line="240" w:lineRule="auto"/>
        <w:ind w:left="71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4022" w:type="dxa"/>
        <w:tblInd w:w="2667" w:type="dxa"/>
        <w:tblCellMar>
          <w:top w:w="3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2161"/>
      </w:tblGrid>
      <w:tr w:rsidR="00FF40F3" w:rsidRPr="004539F3">
        <w:trPr>
          <w:trHeight w:val="29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слов </w:t>
            </w:r>
          </w:p>
        </w:tc>
      </w:tr>
      <w:tr w:rsidR="00FF40F3" w:rsidRPr="004539F3">
        <w:trPr>
          <w:trHeight w:val="28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F3" w:rsidRPr="004539F3" w:rsidRDefault="007A1460" w:rsidP="004539F3">
            <w:pPr>
              <w:rPr>
                <w:sz w:val="24"/>
                <w:szCs w:val="24"/>
              </w:rPr>
            </w:pPr>
            <w:r w:rsidRPr="0045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150-170 слов </w:t>
            </w:r>
          </w:p>
        </w:tc>
      </w:tr>
    </w:tbl>
    <w:p w:rsidR="00FF40F3" w:rsidRPr="004539F3" w:rsidRDefault="007A1460" w:rsidP="004539F3">
      <w:pPr>
        <w:spacing w:after="0" w:line="240" w:lineRule="auto"/>
        <w:ind w:left="71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sz w:val="24"/>
          <w:szCs w:val="24"/>
        </w:rPr>
        <w:t>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правила, или такие слова заранее выписываются на доске. Нецелесообразно включать в диктанты слова, правописание которых находится на стадии изучения.</w:t>
      </w: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0" w:line="240" w:lineRule="auto"/>
        <w:ind w:left="711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0" w:line="240" w:lineRule="auto"/>
        <w:ind w:left="696"/>
        <w:jc w:val="center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0" w:line="240" w:lineRule="auto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0" w:line="240" w:lineRule="auto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0" w:line="240" w:lineRule="auto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0" w:line="240" w:lineRule="auto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Default="007A1460" w:rsidP="0045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701F" w:rsidRDefault="00ED701F" w:rsidP="004539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01F" w:rsidRPr="004539F3" w:rsidRDefault="00ED701F" w:rsidP="004539F3">
      <w:pPr>
        <w:spacing w:after="0" w:line="240" w:lineRule="auto"/>
        <w:rPr>
          <w:sz w:val="24"/>
          <w:szCs w:val="24"/>
        </w:rPr>
      </w:pPr>
    </w:p>
    <w:p w:rsidR="00FF40F3" w:rsidRPr="004539F3" w:rsidRDefault="007A1460" w:rsidP="004539F3">
      <w:pPr>
        <w:spacing w:after="0" w:line="240" w:lineRule="auto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0" w:line="240" w:lineRule="auto"/>
        <w:rPr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B93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136" w:line="240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68" w:line="240" w:lineRule="auto"/>
        <w:ind w:left="654" w:right="59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Контрольный диктант по теме: «Повторение». </w:t>
      </w:r>
      <w:r w:rsidR="00B930BA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  <w:r w:rsidRPr="004539F3">
        <w:rPr>
          <w:rFonts w:ascii="Times New Roman" w:hAnsi="Times New Roman" w:cs="Times New Roman"/>
          <w:b/>
          <w:sz w:val="24"/>
          <w:szCs w:val="24"/>
        </w:rPr>
        <w:t xml:space="preserve">  9 класс. </w:t>
      </w:r>
    </w:p>
    <w:p w:rsidR="00FF40F3" w:rsidRPr="004539F3" w:rsidRDefault="007A1460" w:rsidP="004539F3">
      <w:pPr>
        <w:spacing w:after="197" w:line="240" w:lineRule="auto"/>
        <w:ind w:left="65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b/>
          <w:sz w:val="24"/>
          <w:szCs w:val="24"/>
        </w:rPr>
        <w:t>Михайловский парк</w:t>
      </w:r>
      <w:r w:rsidRPr="00453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31" w:line="240" w:lineRule="auto"/>
        <w:ind w:left="-15" w:right="6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sz w:val="24"/>
          <w:szCs w:val="24"/>
        </w:rPr>
        <w:t xml:space="preserve">  Я изъездил почти всю страну, видел много мест, удивительных и сжимающих сердце, но ни одно из них не обладало такой внезапной лирической силой, как Михайловское. Там было пустынно и тихо. В вышине шли облака. Под ними, по зелёным холмам, по озёрам, по дорожкам столетнего парка, проходили тени. </w:t>
      </w:r>
    </w:p>
    <w:p w:rsidR="00FF40F3" w:rsidRPr="004539F3" w:rsidRDefault="007A1460" w:rsidP="004539F3">
      <w:pPr>
        <w:spacing w:after="31" w:line="240" w:lineRule="auto"/>
        <w:ind w:left="-15" w:right="6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sz w:val="24"/>
          <w:szCs w:val="24"/>
        </w:rPr>
        <w:t xml:space="preserve">  Михайловский парк - приют отшельника. Это парк, где трудно веселиться. Он создан для одиночества и размышлений. Он немного угрюм со своими вековыми елями, высок, молчалив и незаметно переходит в такие же величественные, как и он сам, столетние пустынные леса. Только на окраинах парка сквозь сумрак, всегда присутствующий под сводами старых деревьев, вдруг откроется поляна, заросшая блестящими лютиками, и пруд с тихой водой. </w:t>
      </w:r>
    </w:p>
    <w:p w:rsidR="00FF40F3" w:rsidRPr="004539F3" w:rsidRDefault="007A1460" w:rsidP="004539F3">
      <w:pPr>
        <w:spacing w:after="31" w:line="240" w:lineRule="auto"/>
        <w:ind w:left="-15" w:right="6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sz w:val="24"/>
          <w:szCs w:val="24"/>
        </w:rPr>
        <w:t xml:space="preserve">  Главная прелесть Михайловского парка в обрыве над </w:t>
      </w:r>
      <w:proofErr w:type="spellStart"/>
      <w:r w:rsidRPr="004539F3">
        <w:rPr>
          <w:rFonts w:ascii="Times New Roman" w:hAnsi="Times New Roman" w:cs="Times New Roman"/>
          <w:sz w:val="24"/>
          <w:szCs w:val="24"/>
        </w:rPr>
        <w:t>Соротью</w:t>
      </w:r>
      <w:proofErr w:type="spellEnd"/>
      <w:r w:rsidRPr="004539F3">
        <w:rPr>
          <w:rFonts w:ascii="Times New Roman" w:hAnsi="Times New Roman" w:cs="Times New Roman"/>
          <w:sz w:val="24"/>
          <w:szCs w:val="24"/>
        </w:rPr>
        <w:t xml:space="preserve"> и в домике няни Арины Родионовны...Домик так мал и трогателен, что даже страшно подняться на его ветхое крыльцо. </w:t>
      </w:r>
    </w:p>
    <w:p w:rsidR="00FF40F3" w:rsidRPr="004539F3" w:rsidRDefault="007A1460" w:rsidP="004539F3">
      <w:pPr>
        <w:spacing w:after="31" w:line="240" w:lineRule="auto"/>
        <w:ind w:left="-15" w:right="62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sz w:val="24"/>
          <w:szCs w:val="24"/>
        </w:rPr>
        <w:t xml:space="preserve">  А с обрыва над </w:t>
      </w:r>
      <w:proofErr w:type="spellStart"/>
      <w:r w:rsidRPr="004539F3">
        <w:rPr>
          <w:rFonts w:ascii="Times New Roman" w:hAnsi="Times New Roman" w:cs="Times New Roman"/>
          <w:sz w:val="24"/>
          <w:szCs w:val="24"/>
        </w:rPr>
        <w:t>Соротью</w:t>
      </w:r>
      <w:proofErr w:type="spellEnd"/>
      <w:r w:rsidRPr="004539F3">
        <w:rPr>
          <w:rFonts w:ascii="Times New Roman" w:hAnsi="Times New Roman" w:cs="Times New Roman"/>
          <w:sz w:val="24"/>
          <w:szCs w:val="24"/>
        </w:rPr>
        <w:t xml:space="preserve"> видны два синих озера, лесистый холм и наше вековечное скромное небо с уснувшими на нём облаками... </w:t>
      </w:r>
    </w:p>
    <w:p w:rsidR="00FF40F3" w:rsidRPr="004539F3" w:rsidRDefault="007A1460" w:rsidP="004539F3">
      <w:pPr>
        <w:spacing w:after="0" w:line="240" w:lineRule="auto"/>
        <w:ind w:left="10" w:right="7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39F3">
        <w:rPr>
          <w:rFonts w:ascii="Times New Roman" w:hAnsi="Times New Roman" w:cs="Times New Roman"/>
          <w:b/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38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FF40F3" w:rsidRPr="004539F3">
        <w:trPr>
          <w:trHeight w:val="38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FF40F3" w:rsidRPr="004539F3">
        <w:trPr>
          <w:trHeight w:val="38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FF40F3" w:rsidRPr="004539F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FF40F3" w:rsidRPr="004539F3">
        <w:trPr>
          <w:trHeight w:val="38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FF40F3" w:rsidRPr="004539F3">
        <w:trPr>
          <w:trHeight w:val="35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FF40F3" w:rsidRPr="004539F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сложносочиненном предложении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7.12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7.13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разными видами связи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 </w:t>
            </w:r>
          </w:p>
        </w:tc>
      </w:tr>
      <w:tr w:rsidR="00FF40F3" w:rsidRPr="004539F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союзной и бессоюзной связью </w:t>
            </w:r>
          </w:p>
        </w:tc>
      </w:tr>
      <w:tr w:rsidR="00FF40F3" w:rsidRPr="004539F3">
        <w:trPr>
          <w:trHeight w:val="38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обособленных определениях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обособленных обстоятельствах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уточняющих членах предложения </w:t>
            </w:r>
          </w:p>
        </w:tc>
      </w:tr>
      <w:tr w:rsidR="00FF40F3" w:rsidRPr="004539F3">
        <w:trPr>
          <w:trHeight w:val="38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7.7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обособленных членах предложения </w:t>
            </w:r>
          </w:p>
        </w:tc>
      </w:tr>
      <w:tr w:rsidR="00FF40F3" w:rsidRPr="004539F3">
        <w:trPr>
          <w:trHeight w:val="620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со словами и конструкциями, грамматически несогласованными </w:t>
            </w:r>
          </w:p>
        </w:tc>
      </w:tr>
      <w:tr w:rsidR="00FF40F3" w:rsidRPr="004539F3">
        <w:trPr>
          <w:trHeight w:val="356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F3" w:rsidRPr="004539F3" w:rsidRDefault="007A1460" w:rsidP="0045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7.9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0F3" w:rsidRPr="004539F3" w:rsidRDefault="007A1460" w:rsidP="004539F3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осложненном предложении (обобщение) </w:t>
            </w:r>
          </w:p>
        </w:tc>
      </w:tr>
    </w:tbl>
    <w:p w:rsidR="00FF40F3" w:rsidRPr="004539F3" w:rsidRDefault="007A1460" w:rsidP="004539F3">
      <w:pPr>
        <w:spacing w:after="146" w:line="240" w:lineRule="auto"/>
        <w:ind w:right="4333"/>
        <w:jc w:val="right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F3" w:rsidRPr="004539F3" w:rsidRDefault="007A1460" w:rsidP="00453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9F3">
        <w:rPr>
          <w:rFonts w:ascii="Times New Roman" w:hAnsi="Times New Roman" w:cs="Times New Roman"/>
          <w:sz w:val="24"/>
          <w:szCs w:val="24"/>
        </w:rPr>
        <w:t xml:space="preserve"> </w:t>
      </w:r>
      <w:r w:rsidRPr="004539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539F3">
        <w:rPr>
          <w:rFonts w:ascii="Times New Roman" w:hAnsi="Times New Roman" w:cs="Times New Roman"/>
          <w:sz w:val="24"/>
          <w:szCs w:val="24"/>
        </w:rPr>
        <w:br w:type="page"/>
      </w:r>
    </w:p>
    <w:sectPr w:rsidR="00FF40F3" w:rsidRPr="004539F3" w:rsidSect="00B930BA">
      <w:footerReference w:type="even" r:id="rId7"/>
      <w:footerReference w:type="default" r:id="rId8"/>
      <w:footerReference w:type="first" r:id="rId9"/>
      <w:pgSz w:w="11905" w:h="16840"/>
      <w:pgMar w:top="709" w:right="776" w:bottom="117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D7" w:rsidRDefault="00067AD7">
      <w:pPr>
        <w:spacing w:after="0" w:line="240" w:lineRule="auto"/>
      </w:pPr>
      <w:r>
        <w:separator/>
      </w:r>
    </w:p>
  </w:endnote>
  <w:endnote w:type="continuationSeparator" w:id="0">
    <w:p w:rsidR="00067AD7" w:rsidRDefault="0006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F3" w:rsidRDefault="007A1460">
    <w:pPr>
      <w:tabs>
        <w:tab w:val="center" w:pos="4293"/>
        <w:tab w:val="center" w:pos="12703"/>
      </w:tabs>
      <w:spacing w:after="0"/>
    </w:pPr>
    <w:r>
      <w:tab/>
    </w:r>
    <w:r>
      <w:rPr>
        <w:rFonts w:ascii="Times New Roman" w:eastAsia="Times New Roman" w:hAnsi="Times New Roman" w:cs="Times New Roman"/>
        <w:sz w:val="15"/>
      </w:rPr>
      <w:t>© 2018 Федеральная служба по надзору в сфере образования и науки Российской Федерации</w:t>
    </w:r>
    <w:r>
      <w:rPr>
        <w:rFonts w:ascii="Times New Roman" w:eastAsia="Times New Roman" w:hAnsi="Times New Roman" w:cs="Times New Roman"/>
        <w:sz w:val="19"/>
      </w:rPr>
      <w:t xml:space="preserve"> </w:t>
    </w:r>
    <w:r>
      <w:rPr>
        <w:rFonts w:ascii="Times New Roman" w:eastAsia="Times New Roman" w:hAnsi="Times New Roman" w:cs="Times New Roman"/>
        <w:sz w:val="19"/>
      </w:rPr>
      <w:tab/>
    </w:r>
    <w:r>
      <w:rPr>
        <w:rFonts w:ascii="Times New Roman" w:eastAsia="Times New Roman" w:hAnsi="Times New Roman" w:cs="Times New Roman"/>
        <w:sz w:val="15"/>
      </w:rPr>
      <w:t>© 2018 Федеральная служба по надзору в сфере образования и науки Российской Федерации</w:t>
    </w:r>
    <w:r>
      <w:rPr>
        <w:rFonts w:ascii="Times New Roman" w:eastAsia="Times New Roman" w:hAnsi="Times New Roman" w:cs="Times New Roman"/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F3" w:rsidRDefault="007A1460">
    <w:pPr>
      <w:tabs>
        <w:tab w:val="center" w:pos="4293"/>
        <w:tab w:val="center" w:pos="12703"/>
      </w:tabs>
      <w:spacing w:after="0"/>
    </w:pPr>
    <w:r>
      <w:tab/>
    </w:r>
    <w:r>
      <w:rPr>
        <w:rFonts w:ascii="Times New Roman" w:eastAsia="Times New Roman" w:hAnsi="Times New Roman" w:cs="Times New Roman"/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F3" w:rsidRDefault="007A1460">
    <w:pPr>
      <w:spacing w:after="0"/>
      <w:ind w:right="417"/>
      <w:jc w:val="right"/>
    </w:pPr>
    <w:r>
      <w:rPr>
        <w:rFonts w:ascii="Times New Roman" w:eastAsia="Times New Roman" w:hAnsi="Times New Roman" w:cs="Times New Roman"/>
        <w:sz w:val="15"/>
      </w:rPr>
      <w:t>© 2018 Федеральная служба по надзору в сфере образования и науки Российской Федерации</w:t>
    </w:r>
    <w:r>
      <w:rPr>
        <w:rFonts w:ascii="Times New Roman" w:eastAsia="Times New Roman" w:hAnsi="Times New Roman" w:cs="Times New Roman"/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D7" w:rsidRDefault="00067AD7">
      <w:pPr>
        <w:spacing w:after="0" w:line="240" w:lineRule="auto"/>
      </w:pPr>
      <w:r>
        <w:separator/>
      </w:r>
    </w:p>
  </w:footnote>
  <w:footnote w:type="continuationSeparator" w:id="0">
    <w:p w:rsidR="00067AD7" w:rsidRDefault="0006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62D8"/>
    <w:multiLevelType w:val="hybridMultilevel"/>
    <w:tmpl w:val="83280876"/>
    <w:lvl w:ilvl="0" w:tplc="12AEF574">
      <w:start w:val="1"/>
      <w:numFmt w:val="bullet"/>
      <w:lvlText w:val="–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B07FE0">
      <w:start w:val="1"/>
      <w:numFmt w:val="bullet"/>
      <w:lvlText w:val="o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C7DF2">
      <w:start w:val="1"/>
      <w:numFmt w:val="bullet"/>
      <w:lvlText w:val="▪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09B98">
      <w:start w:val="1"/>
      <w:numFmt w:val="bullet"/>
      <w:lvlText w:val="•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1CB4B2">
      <w:start w:val="1"/>
      <w:numFmt w:val="bullet"/>
      <w:lvlText w:val="o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FE7EB2">
      <w:start w:val="1"/>
      <w:numFmt w:val="bullet"/>
      <w:lvlText w:val="▪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C2FBE">
      <w:start w:val="1"/>
      <w:numFmt w:val="bullet"/>
      <w:lvlText w:val="•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2262FA">
      <w:start w:val="1"/>
      <w:numFmt w:val="bullet"/>
      <w:lvlText w:val="o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234EA">
      <w:start w:val="1"/>
      <w:numFmt w:val="bullet"/>
      <w:lvlText w:val="▪"/>
      <w:lvlJc w:val="left"/>
      <w:pPr>
        <w:ind w:left="6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43507"/>
    <w:multiLevelType w:val="hybridMultilevel"/>
    <w:tmpl w:val="03B801B6"/>
    <w:lvl w:ilvl="0" w:tplc="E214B214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2761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2C9F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007ED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4258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8C9A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02EE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EFFB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60CB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DF5F3C"/>
    <w:multiLevelType w:val="hybridMultilevel"/>
    <w:tmpl w:val="7F2C4EAE"/>
    <w:lvl w:ilvl="0" w:tplc="F5B4ACCE">
      <w:start w:val="1"/>
      <w:numFmt w:val="decimal"/>
      <w:lvlText w:val="%1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F19A4C24">
      <w:start w:val="1"/>
      <w:numFmt w:val="lowerLetter"/>
      <w:lvlText w:val="%2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9634C2BA">
      <w:start w:val="1"/>
      <w:numFmt w:val="lowerRoman"/>
      <w:lvlText w:val="%3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F404C806">
      <w:start w:val="1"/>
      <w:numFmt w:val="decimal"/>
      <w:lvlText w:val="%4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662F292">
      <w:start w:val="1"/>
      <w:numFmt w:val="lowerLetter"/>
      <w:lvlText w:val="%5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1027630">
      <w:start w:val="1"/>
      <w:numFmt w:val="lowerRoman"/>
      <w:lvlText w:val="%6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1C61986">
      <w:start w:val="1"/>
      <w:numFmt w:val="decimal"/>
      <w:lvlText w:val="%7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86250C0">
      <w:start w:val="1"/>
      <w:numFmt w:val="lowerLetter"/>
      <w:lvlText w:val="%8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592B75E">
      <w:start w:val="1"/>
      <w:numFmt w:val="lowerRoman"/>
      <w:lvlText w:val="%9"/>
      <w:lvlJc w:val="left"/>
      <w:pPr>
        <w:ind w:left="6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020388"/>
    <w:multiLevelType w:val="hybridMultilevel"/>
    <w:tmpl w:val="2CE836F8"/>
    <w:lvl w:ilvl="0" w:tplc="2A0A2D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8CC3384">
      <w:start w:val="1"/>
      <w:numFmt w:val="bullet"/>
      <w:lvlText w:val="o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ECE5CC">
      <w:start w:val="1"/>
      <w:numFmt w:val="bullet"/>
      <w:lvlText w:val="▪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6A7140">
      <w:start w:val="1"/>
      <w:numFmt w:val="bullet"/>
      <w:lvlText w:val="•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5AAC35A">
      <w:start w:val="1"/>
      <w:numFmt w:val="bullet"/>
      <w:lvlText w:val="o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5C4FB8">
      <w:start w:val="1"/>
      <w:numFmt w:val="bullet"/>
      <w:lvlText w:val="▪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B064464">
      <w:start w:val="1"/>
      <w:numFmt w:val="bullet"/>
      <w:lvlText w:val="•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E0827E2">
      <w:start w:val="1"/>
      <w:numFmt w:val="bullet"/>
      <w:lvlText w:val="o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BC0EF72">
      <w:start w:val="1"/>
      <w:numFmt w:val="bullet"/>
      <w:lvlText w:val="▪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7F63FB"/>
    <w:multiLevelType w:val="hybridMultilevel"/>
    <w:tmpl w:val="A9222E9A"/>
    <w:lvl w:ilvl="0" w:tplc="56C2B09E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A0942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29D60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0A4EC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C12C6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1411BA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E2B5C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A6086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4601A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F41382"/>
    <w:multiLevelType w:val="hybridMultilevel"/>
    <w:tmpl w:val="479CA90E"/>
    <w:lvl w:ilvl="0" w:tplc="F8A6A8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3D64FB6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B2AF44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908949E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EA866E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83C6C58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A68B8F2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59A5002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66A172C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22645"/>
    <w:multiLevelType w:val="hybridMultilevel"/>
    <w:tmpl w:val="BF941C62"/>
    <w:lvl w:ilvl="0" w:tplc="2098C636">
      <w:start w:val="1"/>
      <w:numFmt w:val="decimal"/>
      <w:lvlText w:val="%1."/>
      <w:lvlJc w:val="left"/>
      <w:pPr>
        <w:ind w:left="2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87F6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EECDE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4E782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EDA8E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1348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EE3C2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8119E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6BD0E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476E0F"/>
    <w:multiLevelType w:val="hybridMultilevel"/>
    <w:tmpl w:val="2D9E8552"/>
    <w:lvl w:ilvl="0" w:tplc="2050FF2E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2E606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28B2E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601D2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06E66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092C8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87AA4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64460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EFF5E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F3"/>
    <w:rsid w:val="00010169"/>
    <w:rsid w:val="00067AD7"/>
    <w:rsid w:val="003B3E8F"/>
    <w:rsid w:val="004539F3"/>
    <w:rsid w:val="006E029F"/>
    <w:rsid w:val="007A1460"/>
    <w:rsid w:val="00B01B41"/>
    <w:rsid w:val="00B930BA"/>
    <w:rsid w:val="00BA03D0"/>
    <w:rsid w:val="00E75475"/>
    <w:rsid w:val="00ED701F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72D"/>
  <w15:docId w15:val="{E2BEB07E-4B3B-41F2-8CC7-22396C99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34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69" w:lineRule="auto"/>
      <w:ind w:left="63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  <w:vertAlign w:val="subscript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3D0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010169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10169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01016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10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16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cp:lastModifiedBy>Zina Alieva</cp:lastModifiedBy>
  <cp:revision>12</cp:revision>
  <cp:lastPrinted>2019-01-04T10:44:00Z</cp:lastPrinted>
  <dcterms:created xsi:type="dcterms:W3CDTF">2018-11-21T14:40:00Z</dcterms:created>
  <dcterms:modified xsi:type="dcterms:W3CDTF">2023-09-18T18:31:00Z</dcterms:modified>
</cp:coreProperties>
</file>