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B28" w:rsidRDefault="002D7B28" w:rsidP="002D7B28">
      <w:pPr>
        <w:tabs>
          <w:tab w:val="left" w:pos="5259"/>
        </w:tabs>
        <w:spacing w:after="0" w:line="254" w:lineRule="auto"/>
        <w:jc w:val="right"/>
        <w:rPr>
          <w:rFonts w:ascii="Times New Roman" w:hAnsi="Times New Roman" w:cs="Times New Roman"/>
          <w:color w:val="auto"/>
          <w:sz w:val="28"/>
          <w:lang w:eastAsia="en-US"/>
        </w:rPr>
      </w:pPr>
      <w:bookmarkStart w:id="0" w:name="_GoBack"/>
      <w:r>
        <w:rPr>
          <w:rFonts w:ascii="Times New Roman" w:hAnsi="Times New Roman" w:cs="Times New Roman"/>
          <w:sz w:val="28"/>
          <w:lang w:eastAsia="en-US"/>
        </w:rPr>
        <w:t xml:space="preserve">Приложение № 1 к ООП </w:t>
      </w:r>
      <w:r>
        <w:rPr>
          <w:rFonts w:ascii="Times New Roman" w:hAnsi="Times New Roman" w:cs="Times New Roman"/>
          <w:sz w:val="28"/>
          <w:lang w:eastAsia="en-US"/>
        </w:rPr>
        <w:t>О</w:t>
      </w:r>
      <w:r>
        <w:rPr>
          <w:rFonts w:ascii="Times New Roman" w:hAnsi="Times New Roman" w:cs="Times New Roman"/>
          <w:sz w:val="28"/>
          <w:lang w:eastAsia="en-US"/>
        </w:rPr>
        <w:t>ОО</w:t>
      </w: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spacing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2D7B28" w:rsidRDefault="002D7B28" w:rsidP="002D7B28">
      <w:pPr>
        <w:tabs>
          <w:tab w:val="left" w:pos="3282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Фонд оценочных средств для </w:t>
      </w:r>
      <w:r>
        <w:rPr>
          <w:rFonts w:ascii="Times New Roman" w:hAnsi="Times New Roman" w:cs="Times New Roman"/>
          <w:b/>
          <w:sz w:val="28"/>
          <w:lang w:eastAsia="en-US"/>
        </w:rPr>
        <w:t>стартовой диагностики</w:t>
      </w:r>
      <w:r>
        <w:rPr>
          <w:rFonts w:ascii="Times New Roman" w:hAnsi="Times New Roman" w:cs="Times New Roman"/>
          <w:b/>
          <w:sz w:val="28"/>
          <w:lang w:eastAsia="en-US"/>
        </w:rPr>
        <w:t xml:space="preserve"> и </w:t>
      </w:r>
    </w:p>
    <w:p w:rsidR="002D7B28" w:rsidRDefault="002D7B28" w:rsidP="002D7B28">
      <w:pPr>
        <w:tabs>
          <w:tab w:val="left" w:pos="3282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2D7B28" w:rsidRDefault="002D7B28" w:rsidP="002D7B28">
      <w:pPr>
        <w:tabs>
          <w:tab w:val="left" w:pos="3282"/>
        </w:tabs>
        <w:spacing w:after="0" w:line="254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по учебному предмету «Русский язык»</w:t>
      </w:r>
    </w:p>
    <w:p w:rsidR="002D7B28" w:rsidRDefault="002D7B28" w:rsidP="002D7B28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(типовой вариант)</w:t>
      </w:r>
    </w:p>
    <w:p w:rsidR="002D7B28" w:rsidRDefault="002D7B28" w:rsidP="002D7B28">
      <w:pPr>
        <w:tabs>
          <w:tab w:val="left" w:pos="3282"/>
        </w:tabs>
        <w:spacing w:after="0" w:line="254" w:lineRule="auto"/>
        <w:jc w:val="center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(</w:t>
      </w:r>
      <w:r>
        <w:rPr>
          <w:rFonts w:ascii="Times New Roman" w:hAnsi="Times New Roman" w:cs="Times New Roman"/>
          <w:sz w:val="28"/>
          <w:lang w:eastAsia="en-US"/>
        </w:rPr>
        <w:t>5</w:t>
      </w:r>
      <w:r>
        <w:rPr>
          <w:rFonts w:ascii="Times New Roman" w:hAnsi="Times New Roman" w:cs="Times New Roman"/>
          <w:sz w:val="28"/>
          <w:lang w:eastAsia="en-US"/>
        </w:rPr>
        <w:t xml:space="preserve"> классы)</w:t>
      </w: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область: Русский язык и литературное чтение</w:t>
      </w: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pStyle w:val="a5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</w:t>
      </w:r>
      <w:r>
        <w:rPr>
          <w:rFonts w:ascii="Times New Roman" w:hAnsi="Times New Roman"/>
        </w:rPr>
        <w:t xml:space="preserve"> приказа директора школы в ООП О</w:t>
      </w:r>
      <w:r>
        <w:rPr>
          <w:rFonts w:ascii="Times New Roman" w:hAnsi="Times New Roman"/>
        </w:rPr>
        <w:t>ОО вносятся изменения в форме дополнения.</w:t>
      </w:r>
    </w:p>
    <w:p w:rsidR="002D7B28" w:rsidRDefault="002D7B28" w:rsidP="002D7B28">
      <w:pPr>
        <w:pStyle w:val="a5"/>
        <w:jc w:val="both"/>
      </w:pPr>
    </w:p>
    <w:bookmarkEnd w:id="0"/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2D7B28" w:rsidRDefault="002D7B28" w:rsidP="002D7B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lastRenderedPageBreak/>
        <w:t xml:space="preserve">                                                    </w:t>
      </w:r>
    </w:p>
    <w:p w:rsidR="006641B1" w:rsidRPr="00C52777" w:rsidRDefault="006641B1" w:rsidP="00C52777">
      <w:pPr>
        <w:spacing w:after="25" w:line="240" w:lineRule="auto"/>
        <w:ind w:left="696"/>
        <w:jc w:val="center"/>
        <w:rPr>
          <w:sz w:val="24"/>
          <w:szCs w:val="24"/>
        </w:rPr>
      </w:pPr>
    </w:p>
    <w:p w:rsidR="006641B1" w:rsidRPr="00C52777" w:rsidRDefault="00A859B6" w:rsidP="00C52777">
      <w:pPr>
        <w:spacing w:after="3" w:line="240" w:lineRule="auto"/>
        <w:ind w:left="10" w:right="117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Класс: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6641B1" w:rsidRPr="00C52777" w:rsidRDefault="00A859B6" w:rsidP="00C52777">
      <w:pPr>
        <w:spacing w:after="24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6F42CF" w:rsidP="00C52777">
      <w:pPr>
        <w:pStyle w:val="2"/>
        <w:spacing w:after="0" w:line="240" w:lineRule="auto"/>
        <w:ind w:left="645" w:right="705"/>
        <w:rPr>
          <w:sz w:val="24"/>
          <w:szCs w:val="24"/>
        </w:rPr>
      </w:pPr>
      <w:r>
        <w:rPr>
          <w:sz w:val="24"/>
          <w:szCs w:val="24"/>
          <w:u w:val="single" w:color="000000"/>
        </w:rPr>
        <w:t>СТАРТОВАЯ ДИАГНОСТИКА</w:t>
      </w:r>
    </w:p>
    <w:p w:rsidR="006641B1" w:rsidRPr="00C52777" w:rsidRDefault="00A859B6" w:rsidP="00C52777">
      <w:pPr>
        <w:spacing w:after="25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1010" w:right="714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527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Методика проведения диктанта </w:t>
      </w:r>
    </w:p>
    <w:p w:rsidR="006641B1" w:rsidRPr="00C52777" w:rsidRDefault="00A859B6" w:rsidP="00C52777">
      <w:pPr>
        <w:spacing w:after="26" w:line="240" w:lineRule="auto"/>
        <w:ind w:left="72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Текст диктанта читается три раза. </w:t>
      </w:r>
    </w:p>
    <w:p w:rsidR="006641B1" w:rsidRPr="00C52777" w:rsidRDefault="00A859B6" w:rsidP="00C52777">
      <w:pPr>
        <w:numPr>
          <w:ilvl w:val="0"/>
          <w:numId w:val="1"/>
        </w:numPr>
        <w:spacing w:after="15" w:line="240" w:lineRule="auto"/>
        <w:ind w:right="71" w:hanging="24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</w:t>
      </w:r>
      <w:proofErr w:type="spellStart"/>
      <w:r w:rsidRPr="00C52777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−Учитель медленно и выразительно читает весь текст диктанта в соответствии с произносительными нормами русского языка. Чтение не должно быть орфографическим, «подсказывающим».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слушают.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−На данном этапе возможно выявление и объяснение лексического значения незнакомых обучающимся слов (целесообразно спросить у обучающихся, все ли слова им понятны). </w:t>
      </w:r>
    </w:p>
    <w:p w:rsidR="006641B1" w:rsidRPr="00C52777" w:rsidRDefault="00A859B6" w:rsidP="00C52777">
      <w:pPr>
        <w:numPr>
          <w:ilvl w:val="0"/>
          <w:numId w:val="1"/>
        </w:numPr>
        <w:spacing w:after="15" w:line="240" w:lineRule="auto"/>
        <w:ind w:right="71" w:hanging="24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Целевая установка на письмо под диктовку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−Текст диктанта читается по отдельным предложениям. Учитель читает предложение. Обучающиеся слушают. Обучающиеся приступают к записи предложения только после того, как оно прочитано учителем до конца. Учитель диктует предложение для записи, при необходимости разделяя его на небольшие смысловые отрезки.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−Обучающиеся записывают.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−Диктуя предложение, учитель выдерживает равномерный темп, спокойный тон, предупреждая тем самым отставание в письме. При этом важно читать громко и внятно, четко произнося слова.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−Учитель может сообщить обучающимся о постановке неизученного пунктуационного знака в предложении, а также при диктовке слов с не изученными орфограммами использовать орфографическое проговаривание. </w:t>
      </w:r>
    </w:p>
    <w:p w:rsidR="006641B1" w:rsidRPr="00C52777" w:rsidRDefault="00A859B6" w:rsidP="00C52777">
      <w:pPr>
        <w:spacing w:after="15" w:line="240" w:lineRule="auto"/>
        <w:ind w:left="721" w:right="71" w:hanging="10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3. Целевая установка на самопроверку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−По окончании записи всего текста учитель читает его снова целиком от начала до конца, делая паузы между отдельными предложениями. −Обучающиеся проверяют написанное. </w:t>
      </w:r>
    </w:p>
    <w:p w:rsidR="006641B1" w:rsidRPr="00C52777" w:rsidRDefault="00A859B6" w:rsidP="00C52777">
      <w:pPr>
        <w:spacing w:after="32" w:line="240" w:lineRule="auto"/>
        <w:ind w:left="143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1951" w:right="117"/>
        <w:rPr>
          <w:szCs w:val="24"/>
        </w:rPr>
      </w:pPr>
      <w:r w:rsidRPr="00C52777">
        <w:rPr>
          <w:szCs w:val="24"/>
        </w:rPr>
        <w:t>2.</w:t>
      </w:r>
      <w:r w:rsidRPr="00C52777">
        <w:rPr>
          <w:rFonts w:ascii="Arial" w:eastAsia="Arial" w:hAnsi="Arial" w:cs="Arial"/>
          <w:szCs w:val="24"/>
        </w:rPr>
        <w:t xml:space="preserve"> </w:t>
      </w:r>
      <w:r w:rsidRPr="00C52777">
        <w:rPr>
          <w:szCs w:val="24"/>
        </w:rPr>
        <w:t xml:space="preserve">Система оценивания диктанта по русскому языку </w:t>
      </w:r>
    </w:p>
    <w:p w:rsidR="006641B1" w:rsidRPr="00C52777" w:rsidRDefault="00A859B6" w:rsidP="00C52777">
      <w:pPr>
        <w:spacing w:after="0" w:line="240" w:lineRule="auto"/>
        <w:ind w:left="143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firstLine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оценивании ответов допущенные обучающимися орфографические и пунктуационные ошибки на не изученные правила не учитываются.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Диктант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оценивается в соответствии с </w:t>
      </w:r>
      <w:proofErr w:type="gramStart"/>
      <w:r w:rsidRPr="00C52777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574" w:type="dxa"/>
        <w:tblInd w:w="-110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246"/>
        <w:gridCol w:w="4112"/>
        <w:gridCol w:w="4216"/>
      </w:tblGrid>
      <w:tr w:rsidR="006641B1" w:rsidRPr="00C52777">
        <w:trPr>
          <w:trHeight w:val="290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spacing w:after="27"/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  <w:p w:rsidR="006641B1" w:rsidRPr="00C52777" w:rsidRDefault="00A859B6" w:rsidP="00C52777">
            <w:pPr>
              <w:rPr>
                <w:sz w:val="24"/>
                <w:szCs w:val="24"/>
              </w:rPr>
            </w:pPr>
            <w:proofErr w:type="spellStart"/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ценка</w:t>
            </w:r>
            <w:proofErr w:type="spellEnd"/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9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ошибок в диктанте </w:t>
            </w:r>
          </w:p>
        </w:tc>
      </w:tr>
      <w:tr w:rsidR="006641B1" w:rsidRPr="00C52777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орфографических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пунктуационных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0-1 (негрубая)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12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4-7(без орфографических) </w:t>
            </w:r>
          </w:p>
        </w:tc>
      </w:tr>
      <w:tr w:rsidR="006641B1" w:rsidRPr="00C52777">
        <w:trPr>
          <w:trHeight w:val="285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1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и более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710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более </w:t>
            </w:r>
          </w:p>
        </w:tc>
      </w:tr>
    </w:tbl>
    <w:p w:rsidR="006641B1" w:rsidRPr="00C52777" w:rsidRDefault="00A859B6" w:rsidP="00C52777">
      <w:pPr>
        <w:spacing w:after="31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176E" w:rsidRDefault="00A6176E" w:rsidP="00C52777">
      <w:pPr>
        <w:spacing w:after="32" w:line="240" w:lineRule="auto"/>
        <w:ind w:left="721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76E" w:rsidRDefault="00A6176E" w:rsidP="00C52777">
      <w:pPr>
        <w:spacing w:after="32" w:line="240" w:lineRule="auto"/>
        <w:ind w:left="721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42CF" w:rsidRDefault="006F42CF" w:rsidP="00C52777">
      <w:pPr>
        <w:spacing w:after="32" w:line="240" w:lineRule="auto"/>
        <w:ind w:left="721" w:right="117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B1" w:rsidRPr="00C52777" w:rsidRDefault="00A859B6" w:rsidP="00C52777">
      <w:pPr>
        <w:spacing w:after="32" w:line="240" w:lineRule="auto"/>
        <w:ind w:left="721" w:right="117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:rsidR="006641B1" w:rsidRPr="00C52777" w:rsidRDefault="00A859B6" w:rsidP="00C52777">
      <w:pPr>
        <w:spacing w:after="15" w:line="240" w:lineRule="auto"/>
        <w:ind w:left="426" w:right="71" w:firstLine="710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нарушения правил написания слов, включая грубые случаи пропуска, перестановки, замены, вставки лишних букв в словах; </w:t>
      </w:r>
    </w:p>
    <w:p w:rsidR="006641B1" w:rsidRPr="00C52777" w:rsidRDefault="00A859B6" w:rsidP="00C52777">
      <w:pPr>
        <w:spacing w:after="15" w:line="240" w:lineRule="auto"/>
        <w:ind w:left="426" w:right="71" w:firstLine="710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отсутствие изученных знаков препинания в тексте; </w:t>
      </w:r>
    </w:p>
    <w:p w:rsidR="006641B1" w:rsidRPr="00C52777" w:rsidRDefault="00A859B6" w:rsidP="00C52777">
      <w:pPr>
        <w:spacing w:after="15" w:line="240" w:lineRule="auto"/>
        <w:ind w:left="1146" w:right="71" w:hanging="10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⎯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наличие ошибок на изученные правила орфографии. </w:t>
      </w:r>
    </w:p>
    <w:p w:rsidR="006641B1" w:rsidRPr="00C52777" w:rsidRDefault="00A859B6" w:rsidP="00C52777">
      <w:pPr>
        <w:spacing w:after="35" w:line="240" w:lineRule="auto"/>
        <w:ind w:left="721" w:right="117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Недочеты: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отсутствие знаков препинания в конце предложений, если следующее предложение написано с большой буквы; </w:t>
      </w:r>
    </w:p>
    <w:p w:rsidR="006641B1" w:rsidRPr="00C52777" w:rsidRDefault="00A859B6" w:rsidP="00C52777">
      <w:pPr>
        <w:tabs>
          <w:tab w:val="center" w:pos="776"/>
          <w:tab w:val="center" w:pos="2672"/>
        </w:tabs>
        <w:spacing w:after="15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ab/>
      </w:r>
      <w:r w:rsidRPr="00C5277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Arial" w:eastAsia="Arial" w:hAnsi="Arial" w:cs="Arial"/>
          <w:sz w:val="24"/>
          <w:szCs w:val="24"/>
        </w:rPr>
        <w:tab/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отсутствие красной строки;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Segoe UI Symbol" w:eastAsia="Segoe UI Symbol" w:hAnsi="Segoe UI Symbol" w:cs="Segoe UI Symbol"/>
          <w:sz w:val="24"/>
          <w:szCs w:val="24"/>
        </w:rPr>
        <w:t>−</w:t>
      </w:r>
      <w:r w:rsidRPr="00C52777">
        <w:rPr>
          <w:rFonts w:ascii="Arial" w:eastAsia="Arial" w:hAnsi="Arial" w:cs="Arial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неправильное написание одного слова (при наличии в работе нескольких таких слов) на одно и то же правило. </w:t>
      </w:r>
    </w:p>
    <w:p w:rsidR="006641B1" w:rsidRPr="00C52777" w:rsidRDefault="00A859B6" w:rsidP="00C52777">
      <w:pPr>
        <w:spacing w:after="26" w:line="240" w:lineRule="auto"/>
        <w:ind w:left="142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52777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Грамматическое задание</w:t>
      </w: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в соответствии с </w:t>
      </w:r>
      <w:proofErr w:type="gramStart"/>
      <w:r w:rsidRPr="00C52777">
        <w:rPr>
          <w:rFonts w:ascii="Times New Roman" w:eastAsia="Times New Roman" w:hAnsi="Times New Roman" w:cs="Times New Roman"/>
          <w:sz w:val="24"/>
          <w:szCs w:val="24"/>
        </w:rPr>
        <w:t>рекомендациями  методического</w:t>
      </w:r>
      <w:proofErr w:type="gramEnd"/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письма «О единых требованиях к устной и письменной речи учащихся, к проведению письменных работ и проверке тетрадей».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828" w:type="dxa"/>
        <w:tblInd w:w="636" w:type="dxa"/>
        <w:tblCellMar>
          <w:top w:w="16" w:type="dxa"/>
          <w:left w:w="636" w:type="dxa"/>
          <w:right w:w="128" w:type="dxa"/>
        </w:tblCellMar>
        <w:tblLook w:val="04A0" w:firstRow="1" w:lastRow="0" w:firstColumn="1" w:lastColumn="0" w:noHBand="0" w:noVBand="1"/>
      </w:tblPr>
      <w:tblGrid>
        <w:gridCol w:w="1531"/>
        <w:gridCol w:w="7297"/>
      </w:tblGrid>
      <w:tr w:rsidR="006641B1" w:rsidRPr="00C52777" w:rsidTr="006F42CF">
        <w:trPr>
          <w:trHeight w:val="56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spacing w:after="21"/>
              <w:jc w:val="right"/>
              <w:rPr>
                <w:sz w:val="24"/>
                <w:szCs w:val="24"/>
              </w:rPr>
            </w:pPr>
            <w:proofErr w:type="spellStart"/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</w:t>
            </w:r>
            <w:proofErr w:type="spellEnd"/>
          </w:p>
          <w:p w:rsidR="006641B1" w:rsidRPr="00C52777" w:rsidRDefault="00A859B6" w:rsidP="00C52777">
            <w:pPr>
              <w:ind w:right="508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11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Процент выполнения грамматического задания </w:t>
            </w:r>
          </w:p>
        </w:tc>
      </w:tr>
      <w:tr w:rsidR="006641B1" w:rsidRPr="00C52777" w:rsidTr="006F42CF">
        <w:trPr>
          <w:trHeight w:val="2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«5»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6641B1" w:rsidRPr="00C52777" w:rsidTr="006F42CF">
        <w:trPr>
          <w:trHeight w:val="2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75% </w:t>
            </w:r>
          </w:p>
        </w:tc>
      </w:tr>
      <w:tr w:rsidR="006641B1" w:rsidRPr="00C52777" w:rsidTr="006F42CF">
        <w:trPr>
          <w:trHeight w:val="285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50% </w:t>
            </w:r>
          </w:p>
        </w:tc>
      </w:tr>
      <w:tr w:rsidR="006641B1" w:rsidRPr="00C52777" w:rsidTr="006F42CF">
        <w:trPr>
          <w:trHeight w:val="29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85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«2» </w:t>
            </w:r>
          </w:p>
        </w:tc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ind w:left="179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50% </w:t>
            </w:r>
          </w:p>
        </w:tc>
      </w:tr>
    </w:tbl>
    <w:p w:rsidR="006641B1" w:rsidRPr="00C52777" w:rsidRDefault="00A859B6" w:rsidP="00C52777">
      <w:pPr>
        <w:spacing w:after="24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pStyle w:val="3"/>
        <w:spacing w:line="240" w:lineRule="auto"/>
        <w:ind w:left="721" w:right="117"/>
        <w:rPr>
          <w:szCs w:val="24"/>
        </w:rPr>
      </w:pPr>
      <w:r w:rsidRPr="00C52777">
        <w:rPr>
          <w:szCs w:val="24"/>
        </w:rPr>
        <w:t xml:space="preserve">Объём диктанта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4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931"/>
        <w:gridCol w:w="1925"/>
        <w:gridCol w:w="1931"/>
        <w:gridCol w:w="1931"/>
      </w:tblGrid>
      <w:tr w:rsidR="006641B1" w:rsidRPr="00C52777">
        <w:trPr>
          <w:trHeight w:val="285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</w:p>
        </w:tc>
      </w:tr>
      <w:tr w:rsidR="006641B1" w:rsidRPr="00C52777">
        <w:trPr>
          <w:trHeight w:val="290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90-100 слов </w:t>
            </w:r>
          </w:p>
        </w:tc>
      </w:tr>
    </w:tbl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15" w:line="240" w:lineRule="auto"/>
        <w:ind w:left="-15" w:right="71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>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правила, или такие слова заранее выписываются на доске. Нецелесообразно включать в диктанты слова, правописание которых находится на стадии изучения.</w:t>
      </w: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423B91" w:rsidP="00C52777">
      <w:pPr>
        <w:spacing w:after="0" w:line="240" w:lineRule="auto"/>
        <w:ind w:left="696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</w:t>
      </w:r>
      <w:r w:rsidR="00A859B6"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6641B1" w:rsidRPr="00C52777" w:rsidRDefault="00A859B6" w:rsidP="00C52777">
      <w:pPr>
        <w:spacing w:after="188" w:line="240" w:lineRule="auto"/>
        <w:ind w:left="645" w:right="716" w:hanging="10"/>
        <w:jc w:val="center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Контрольный диктант по теме: «Повторение».   </w:t>
      </w:r>
    </w:p>
    <w:p w:rsidR="006641B1" w:rsidRPr="00C52777" w:rsidRDefault="00A859B6" w:rsidP="00C52777">
      <w:pPr>
        <w:pStyle w:val="2"/>
        <w:spacing w:after="130" w:line="240" w:lineRule="auto"/>
        <w:ind w:left="645" w:right="712"/>
        <w:rPr>
          <w:sz w:val="24"/>
          <w:szCs w:val="24"/>
        </w:rPr>
      </w:pPr>
      <w:r w:rsidRPr="00C52777">
        <w:rPr>
          <w:sz w:val="24"/>
          <w:szCs w:val="24"/>
        </w:rPr>
        <w:t xml:space="preserve">Итоговый контроль. </w:t>
      </w:r>
      <w:r w:rsidR="00C15B52">
        <w:rPr>
          <w:sz w:val="24"/>
          <w:szCs w:val="24"/>
        </w:rPr>
        <w:t>5</w:t>
      </w:r>
      <w:r w:rsidRPr="00C52777">
        <w:rPr>
          <w:sz w:val="24"/>
          <w:szCs w:val="24"/>
        </w:rPr>
        <w:t xml:space="preserve"> класс Белки </w:t>
      </w:r>
    </w:p>
    <w:p w:rsidR="006641B1" w:rsidRPr="00C52777" w:rsidRDefault="00A859B6" w:rsidP="00C52777">
      <w:pPr>
        <w:spacing w:after="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Идешь по лесной тропинке, любуешься деревьями. Вдруг увидишь легкого и проворного зверька с пышным хвостом или услышишь резкий цокающий звук. Это резвые белки бесстрашно перепрыгивают с ветки на ветку. </w:t>
      </w:r>
    </w:p>
    <w:p w:rsidR="006641B1" w:rsidRPr="00C52777" w:rsidRDefault="00A859B6" w:rsidP="00C52777">
      <w:pPr>
        <w:spacing w:after="40" w:line="240" w:lineRule="auto"/>
        <w:ind w:left="-15"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Зверьки эти живут в лесах. Здесь для них есть корм: шишки, орехи, желуди, ягоды. Зимой белки не спят, ведут подвижный образ жизни. Летом они запасают на зиму корм. В беличьем меню есть даже сушеные грибы. Сушат их белки сами. Шляпки нанизывают на острые сухие сучки или вешают на веточки. Выбирают спелые орехи. Все это белки прячут во мху или в дуплах, а зимой безошибочно находят. </w:t>
      </w:r>
    </w:p>
    <w:p w:rsidR="006641B1" w:rsidRPr="00C52777" w:rsidRDefault="00A859B6" w:rsidP="00C52777">
      <w:pPr>
        <w:spacing w:after="188" w:line="240" w:lineRule="auto"/>
        <w:ind w:left="10" w:right="63" w:hanging="10"/>
        <w:jc w:val="right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 (100 слов) </w:t>
      </w:r>
    </w:p>
    <w:p w:rsidR="006F42CF" w:rsidRDefault="006F42CF" w:rsidP="00C52777">
      <w:pPr>
        <w:spacing w:after="188" w:line="240" w:lineRule="auto"/>
        <w:ind w:left="706" w:hanging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41B1" w:rsidRPr="00C52777" w:rsidRDefault="00A859B6" w:rsidP="00C52777">
      <w:pPr>
        <w:spacing w:after="188" w:line="240" w:lineRule="auto"/>
        <w:ind w:left="706" w:hanging="10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Грамматическое задание: </w:t>
      </w:r>
    </w:p>
    <w:p w:rsidR="006641B1" w:rsidRPr="00C52777" w:rsidRDefault="00A859B6" w:rsidP="00C52777">
      <w:pPr>
        <w:numPr>
          <w:ilvl w:val="0"/>
          <w:numId w:val="9"/>
        </w:numPr>
        <w:spacing w:after="130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Определите спряжение глаголов. Укажите глаголы-исключения. </w:t>
      </w:r>
    </w:p>
    <w:p w:rsidR="006641B1" w:rsidRPr="00C52777" w:rsidRDefault="00A859B6" w:rsidP="00C52777">
      <w:pPr>
        <w:numPr>
          <w:ilvl w:val="0"/>
          <w:numId w:val="9"/>
        </w:numPr>
        <w:spacing w:after="40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Найдите глагол с чередованием гласных в корне. Подберите к нему однокоренное слово. </w:t>
      </w:r>
    </w:p>
    <w:p w:rsidR="006641B1" w:rsidRPr="00C52777" w:rsidRDefault="00A859B6" w:rsidP="00C52777">
      <w:pPr>
        <w:numPr>
          <w:ilvl w:val="0"/>
          <w:numId w:val="9"/>
        </w:numPr>
        <w:spacing w:after="146" w:line="240" w:lineRule="auto"/>
        <w:ind w:right="69" w:firstLine="711"/>
        <w:jc w:val="both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sz w:val="24"/>
          <w:szCs w:val="24"/>
        </w:rPr>
        <w:t xml:space="preserve">Подчеркните синонимы к слову белка. </w:t>
      </w:r>
    </w:p>
    <w:p w:rsidR="006641B1" w:rsidRPr="00C52777" w:rsidRDefault="00A859B6" w:rsidP="00C52777">
      <w:pPr>
        <w:pStyle w:val="3"/>
        <w:spacing w:line="240" w:lineRule="auto"/>
        <w:ind w:left="86" w:right="117"/>
        <w:rPr>
          <w:szCs w:val="24"/>
        </w:rPr>
      </w:pPr>
      <w:r w:rsidRPr="00C52777">
        <w:rPr>
          <w:szCs w:val="24"/>
        </w:rPr>
        <w:t xml:space="preserve">Перечень элементов предметного содержания, проверяемых на контрольной работе </w:t>
      </w:r>
    </w:p>
    <w:tbl>
      <w:tblPr>
        <w:tblStyle w:val="TableGrid"/>
        <w:tblW w:w="9468" w:type="dxa"/>
        <w:tblInd w:w="-56" w:type="dxa"/>
        <w:tblCellMar>
          <w:top w:w="2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8174"/>
      </w:tblGrid>
      <w:tr w:rsidR="006641B1" w:rsidRPr="00C52777">
        <w:trPr>
          <w:trHeight w:val="375"/>
        </w:trPr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43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КЭС </w:t>
            </w:r>
          </w:p>
        </w:tc>
        <w:tc>
          <w:tcPr>
            <w:tcW w:w="8174" w:type="dxa"/>
            <w:tcBorders>
              <w:top w:val="single" w:sz="6" w:space="0" w:color="000000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69"/>
              <w:jc w:val="center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Контролируемые элементы содержания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Орфограмма </w:t>
            </w:r>
          </w:p>
        </w:tc>
      </w:tr>
      <w:tr w:rsidR="006641B1" w:rsidRPr="00C52777">
        <w:trPr>
          <w:trHeight w:val="376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Ъ и Ь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корней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6.6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6.9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падежных и родовых окончаний,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6.10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личных окончаний глаголов 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6.11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и раздельное написание НЕ с различными частям речи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6.14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служебных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6.15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словарных слов </w:t>
            </w:r>
          </w:p>
        </w:tc>
      </w:tr>
      <w:tr w:rsidR="006641B1" w:rsidRPr="00C52777">
        <w:trPr>
          <w:trHeight w:val="375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7.18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24" w:space="0" w:color="FFFFFF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Пунктуация в простом и сложном предложениях </w:t>
            </w:r>
          </w:p>
        </w:tc>
      </w:tr>
      <w:tr w:rsidR="006641B1" w:rsidRPr="00C52777">
        <w:trPr>
          <w:trHeight w:val="353"/>
        </w:trPr>
        <w:tc>
          <w:tcPr>
            <w:tcW w:w="129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8174" w:type="dxa"/>
            <w:tcBorders>
              <w:top w:val="single" w:sz="24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1B1" w:rsidRPr="00C52777" w:rsidRDefault="00A859B6" w:rsidP="00C52777">
            <w:pPr>
              <w:ind w:left="22"/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Антонимы. Омонимы </w:t>
            </w:r>
          </w:p>
        </w:tc>
      </w:tr>
      <w:tr w:rsidR="006641B1" w:rsidRPr="00C52777">
        <w:trPr>
          <w:trHeight w:val="486"/>
        </w:trPr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A859B6" w:rsidP="00C52777">
            <w:pPr>
              <w:rPr>
                <w:sz w:val="24"/>
                <w:szCs w:val="24"/>
              </w:rPr>
            </w:pPr>
            <w:r w:rsidRPr="00C527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6641B1" w:rsidRPr="00C52777" w:rsidRDefault="006641B1" w:rsidP="00C52777">
            <w:pPr>
              <w:rPr>
                <w:sz w:val="24"/>
                <w:szCs w:val="24"/>
              </w:rPr>
            </w:pPr>
          </w:p>
        </w:tc>
      </w:tr>
    </w:tbl>
    <w:p w:rsidR="006641B1" w:rsidRPr="00C52777" w:rsidRDefault="00A859B6" w:rsidP="00C52777">
      <w:pPr>
        <w:spacing w:after="80" w:line="240" w:lineRule="auto"/>
        <w:rPr>
          <w:sz w:val="24"/>
          <w:szCs w:val="24"/>
        </w:rPr>
      </w:pPr>
      <w:r w:rsidRPr="00C527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20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215" w:line="240" w:lineRule="auto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p w:rsidR="006641B1" w:rsidRPr="00C52777" w:rsidRDefault="00A859B6" w:rsidP="00C52777">
      <w:pPr>
        <w:spacing w:after="0" w:line="240" w:lineRule="auto"/>
        <w:ind w:left="711"/>
        <w:rPr>
          <w:sz w:val="24"/>
          <w:szCs w:val="24"/>
        </w:rPr>
      </w:pPr>
      <w:r w:rsidRPr="00C52777">
        <w:rPr>
          <w:sz w:val="24"/>
          <w:szCs w:val="24"/>
        </w:rPr>
        <w:t xml:space="preserve"> </w:t>
      </w:r>
    </w:p>
    <w:sectPr w:rsidR="006641B1" w:rsidRPr="00C52777" w:rsidSect="00C52777">
      <w:pgSz w:w="11905" w:h="16840"/>
      <w:pgMar w:top="851" w:right="776" w:bottom="115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D5216"/>
    <w:multiLevelType w:val="hybridMultilevel"/>
    <w:tmpl w:val="B1EA02DA"/>
    <w:lvl w:ilvl="0" w:tplc="9D541590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B4505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81BC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6E413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BE037E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32A73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A2757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2EE8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E0FA00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623163"/>
    <w:multiLevelType w:val="hybridMultilevel"/>
    <w:tmpl w:val="C3145A66"/>
    <w:lvl w:ilvl="0" w:tplc="89D6800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B23F3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04C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42F53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D0AAB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04B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01DE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E2E8D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F8EE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04ED7"/>
    <w:multiLevelType w:val="hybridMultilevel"/>
    <w:tmpl w:val="BBD80646"/>
    <w:lvl w:ilvl="0" w:tplc="E5942456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4A7428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061DB8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AC35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027D0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46EC6A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8071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D4B354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8D1E6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13ED8"/>
    <w:multiLevelType w:val="hybridMultilevel"/>
    <w:tmpl w:val="5016D538"/>
    <w:lvl w:ilvl="0" w:tplc="81E0F7DC">
      <w:start w:val="1"/>
      <w:numFmt w:val="decimal"/>
      <w:lvlText w:val="%1."/>
      <w:lvlJc w:val="left"/>
      <w:pPr>
        <w:ind w:left="2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91FC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A0A52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0E464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10538E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80C9A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761076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6F8D6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6CE550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8F67F4"/>
    <w:multiLevelType w:val="hybridMultilevel"/>
    <w:tmpl w:val="937C931A"/>
    <w:lvl w:ilvl="0" w:tplc="E4461294">
      <w:start w:val="1"/>
      <w:numFmt w:val="decimal"/>
      <w:lvlText w:val="%1.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A173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D27C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A196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8CE53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C59B4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EE946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6E7BE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4865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6F2B28"/>
    <w:multiLevelType w:val="hybridMultilevel"/>
    <w:tmpl w:val="BF5E28BE"/>
    <w:lvl w:ilvl="0" w:tplc="60AE60EC">
      <w:start w:val="1"/>
      <w:numFmt w:val="decimal"/>
      <w:lvlText w:val="%1."/>
      <w:lvlJc w:val="left"/>
      <w:pPr>
        <w:ind w:left="2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E2C878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0C43F8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618E0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2E276A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CC83C4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0EAECE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E63364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EB8D0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871050"/>
    <w:multiLevelType w:val="hybridMultilevel"/>
    <w:tmpl w:val="F4060D98"/>
    <w:lvl w:ilvl="0" w:tplc="DBC2501E">
      <w:start w:val="1"/>
      <w:numFmt w:val="decimal"/>
      <w:lvlText w:val="%1."/>
      <w:lvlJc w:val="left"/>
      <w:pPr>
        <w:ind w:left="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4A2FAC">
      <w:start w:val="1"/>
      <w:numFmt w:val="lowerLetter"/>
      <w:lvlText w:val="%2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729AE2">
      <w:start w:val="1"/>
      <w:numFmt w:val="lowerRoman"/>
      <w:lvlText w:val="%3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A67A8">
      <w:start w:val="1"/>
      <w:numFmt w:val="decimal"/>
      <w:lvlText w:val="%4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6C0E1C">
      <w:start w:val="1"/>
      <w:numFmt w:val="lowerLetter"/>
      <w:lvlText w:val="%5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C87500">
      <w:start w:val="1"/>
      <w:numFmt w:val="lowerRoman"/>
      <w:lvlText w:val="%6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CFAFE">
      <w:start w:val="1"/>
      <w:numFmt w:val="decimal"/>
      <w:lvlText w:val="%7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E86FD8">
      <w:start w:val="1"/>
      <w:numFmt w:val="lowerLetter"/>
      <w:lvlText w:val="%8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DA586A">
      <w:start w:val="1"/>
      <w:numFmt w:val="lowerRoman"/>
      <w:lvlText w:val="%9"/>
      <w:lvlJc w:val="left"/>
      <w:pPr>
        <w:ind w:left="7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6B6FD3"/>
    <w:multiLevelType w:val="hybridMultilevel"/>
    <w:tmpl w:val="807EF658"/>
    <w:lvl w:ilvl="0" w:tplc="226A995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FA7CA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4390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18BD7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C6D18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204C8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1042F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C889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FC4FC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7B3C59"/>
    <w:multiLevelType w:val="hybridMultilevel"/>
    <w:tmpl w:val="AC060362"/>
    <w:lvl w:ilvl="0" w:tplc="3A4E5322">
      <w:start w:val="1"/>
      <w:numFmt w:val="decimal"/>
      <w:lvlText w:val="%1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E770A">
      <w:start w:val="1"/>
      <w:numFmt w:val="lowerLetter"/>
      <w:lvlText w:val="%2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8DC50">
      <w:start w:val="1"/>
      <w:numFmt w:val="lowerRoman"/>
      <w:lvlText w:val="%3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2D82C">
      <w:start w:val="1"/>
      <w:numFmt w:val="decimal"/>
      <w:lvlText w:val="%4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4306E">
      <w:start w:val="1"/>
      <w:numFmt w:val="lowerLetter"/>
      <w:lvlText w:val="%5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4DA4C">
      <w:start w:val="1"/>
      <w:numFmt w:val="lowerRoman"/>
      <w:lvlText w:val="%6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463666">
      <w:start w:val="1"/>
      <w:numFmt w:val="decimal"/>
      <w:lvlText w:val="%7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E15B4">
      <w:start w:val="1"/>
      <w:numFmt w:val="lowerLetter"/>
      <w:lvlText w:val="%8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F8C212">
      <w:start w:val="1"/>
      <w:numFmt w:val="lowerRoman"/>
      <w:lvlText w:val="%9"/>
      <w:lvlJc w:val="left"/>
      <w:pPr>
        <w:ind w:left="7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B1"/>
    <w:rsid w:val="002D3F89"/>
    <w:rsid w:val="002D7B28"/>
    <w:rsid w:val="002E4781"/>
    <w:rsid w:val="00423B91"/>
    <w:rsid w:val="00461304"/>
    <w:rsid w:val="006641B1"/>
    <w:rsid w:val="006F42CF"/>
    <w:rsid w:val="00A6176E"/>
    <w:rsid w:val="00A859B6"/>
    <w:rsid w:val="00C15B52"/>
    <w:rsid w:val="00C52777"/>
    <w:rsid w:val="00FB0E80"/>
    <w:rsid w:val="00FC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AE55"/>
  <w15:docId w15:val="{72A7AC88-C7A6-4236-8AD7-D2DB5FD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652"/>
      <w:outlineLvl w:val="0"/>
    </w:pPr>
    <w:rPr>
      <w:rFonts w:ascii="Times New Roman" w:eastAsia="Times New Roman" w:hAnsi="Times New Roman" w:cs="Times New Roman"/>
      <w:color w:val="000000"/>
      <w:sz w:val="34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88"/>
      <w:ind w:left="10" w:right="8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9" w:lineRule="auto"/>
      <w:ind w:left="638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4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D3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F89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2D7B28"/>
    <w:pP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2D7B28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2D7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pedorg</dc:creator>
  <cp:keywords/>
  <cp:lastModifiedBy>Zina Alieva</cp:lastModifiedBy>
  <cp:revision>16</cp:revision>
  <cp:lastPrinted>2019-01-04T11:38:00Z</cp:lastPrinted>
  <dcterms:created xsi:type="dcterms:W3CDTF">2018-11-21T14:25:00Z</dcterms:created>
  <dcterms:modified xsi:type="dcterms:W3CDTF">2023-09-18T18:28:00Z</dcterms:modified>
</cp:coreProperties>
</file>